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F5" w:rsidRPr="00E80DF5" w:rsidRDefault="001846C1" w:rsidP="00E80DF5">
      <w:pPr>
        <w:widowControl/>
        <w:shd w:val="clear" w:color="auto" w:fill="FFFFFF" w:themeFill="background1"/>
        <w:ind w:firstLineChars="545" w:firstLine="1970"/>
        <w:jc w:val="left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E80DF5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招标代理</w:t>
      </w:r>
      <w:r w:rsidRPr="00E80DF5">
        <w:rPr>
          <w:rFonts w:ascii="仿宋_GB2312" w:eastAsia="仿宋_GB2312" w:hAnsi="宋体" w:cs="宋体" w:hint="eastAsia"/>
          <w:b/>
          <w:kern w:val="0"/>
          <w:sz w:val="36"/>
          <w:szCs w:val="36"/>
        </w:rPr>
        <w:t xml:space="preserve">机构比选评分细则 </w:t>
      </w:r>
    </w:p>
    <w:p w:rsidR="00867AD4" w:rsidRDefault="00867AD4" w:rsidP="00CF485F">
      <w:pPr>
        <w:widowControl/>
        <w:shd w:val="clear" w:color="auto" w:fill="FFFFFF" w:themeFill="background1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6C561C" w:rsidRDefault="00DC7264" w:rsidP="009663F6">
      <w:pPr>
        <w:widowControl/>
        <w:shd w:val="clear" w:color="auto" w:fill="FFFFFF" w:themeFill="background1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企业实力与信誉</w:t>
      </w:r>
      <w:r w:rsidR="008D00AF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770ED0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8D00AF">
        <w:rPr>
          <w:rFonts w:ascii="仿宋_GB2312" w:eastAsia="仿宋_GB2312" w:hAnsi="宋体" w:cs="宋体" w:hint="eastAsia"/>
          <w:kern w:val="0"/>
          <w:sz w:val="28"/>
          <w:szCs w:val="28"/>
        </w:rPr>
        <w:t>0分）</w:t>
      </w:r>
    </w:p>
    <w:p w:rsidR="00DC7264" w:rsidRPr="003E6710" w:rsidRDefault="001846C1" w:rsidP="006C561C">
      <w:pPr>
        <w:widowControl/>
        <w:shd w:val="clear" w:color="auto" w:fill="FFFFFF" w:themeFill="background1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1、注册资金100 万以上得</w:t>
      </w:r>
      <w:r w:rsidR="00770ED0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分，300 万元以上得</w:t>
      </w:r>
      <w:r w:rsidR="00770ED0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分， 500 万及以上得</w:t>
      </w:r>
      <w:r w:rsidR="00770ED0"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分（查验营业执照副本原件）；</w:t>
      </w:r>
    </w:p>
    <w:p w:rsidR="006C561C" w:rsidRDefault="001846C1" w:rsidP="006C561C">
      <w:pPr>
        <w:widowControl/>
        <w:shd w:val="clear" w:color="auto" w:fill="FFFFFF" w:themeFill="background1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Pr="009663F6">
        <w:rPr>
          <w:rFonts w:ascii="仿宋_GB2312" w:eastAsia="仿宋_GB2312" w:hAnsi="宋体" w:cs="宋体" w:hint="eastAsia"/>
          <w:kern w:val="0"/>
          <w:sz w:val="28"/>
          <w:szCs w:val="28"/>
        </w:rPr>
        <w:t>招标代理</w:t>
      </w: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机构注册登记地在</w:t>
      </w:r>
      <w:r w:rsidR="0051448B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陕西</w:t>
      </w: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省内，在册人数在 10 人以上得</w:t>
      </w:r>
      <w:r w:rsidR="00C13FED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分，20 人以上得</w:t>
      </w:r>
      <w:r w:rsidR="00C13FED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分，30 人及以上得</w:t>
      </w:r>
      <w:r w:rsidR="00C13FED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分（以</w:t>
      </w:r>
      <w:r w:rsidR="00703182">
        <w:rPr>
          <w:rFonts w:ascii="仿宋_GB2312" w:eastAsia="仿宋_GB2312" w:hAnsi="宋体" w:cs="宋体" w:hint="eastAsia"/>
          <w:kern w:val="0"/>
          <w:sz w:val="28"/>
          <w:szCs w:val="28"/>
        </w:rPr>
        <w:t>2015</w:t>
      </w: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年社保缴费凭据为证，查验原件）。 </w:t>
      </w:r>
    </w:p>
    <w:p w:rsidR="005E10BB" w:rsidRDefault="00C13FED" w:rsidP="006C561C">
      <w:pPr>
        <w:widowControl/>
        <w:shd w:val="clear" w:color="auto" w:fill="FFFFFF" w:themeFill="background1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6C561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企业荣誉与信誉</w:t>
      </w:r>
      <w:r w:rsidR="00BD36AB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BD36AB">
        <w:rPr>
          <w:rFonts w:ascii="仿宋_GB2312" w:eastAsia="仿宋_GB2312" w:hAnsi="宋体" w:cs="宋体" w:hint="eastAsia"/>
          <w:kern w:val="0"/>
          <w:sz w:val="28"/>
          <w:szCs w:val="28"/>
        </w:rPr>
        <w:t>近三年以来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获得国家法定招标公告媒体或行业管理部门嘉奖的荣誉证书，每提供</w:t>
      </w:r>
      <w:r w:rsidR="00862F37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个得</w:t>
      </w:r>
      <w:r w:rsidR="00862F37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分，最多得</w:t>
      </w:r>
      <w:r w:rsidR="00862F37">
        <w:rPr>
          <w:rFonts w:ascii="仿宋_GB2312" w:eastAsia="仿宋_GB2312" w:hAnsi="宋体" w:cs="宋体" w:hint="eastAsia"/>
          <w:kern w:val="0"/>
          <w:sz w:val="28"/>
          <w:szCs w:val="28"/>
        </w:rPr>
        <w:t>12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分（查验荣誉证书原件）。</w:t>
      </w:r>
    </w:p>
    <w:p w:rsidR="00DA23B4" w:rsidRDefault="00C13FED" w:rsidP="006C561C">
      <w:pPr>
        <w:widowControl/>
        <w:shd w:val="clear" w:color="auto" w:fill="FFFFFF" w:themeFill="background1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5E10B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07300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指派负责我院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业务人员应为本公司注册人员</w:t>
      </w:r>
      <w:r w:rsidR="00DA23B4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得</w:t>
      </w:r>
      <w:r w:rsidR="00862F37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DA23B4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分，有固定的联系工作人员得</w:t>
      </w:r>
      <w:r w:rsidR="00862F37"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="00DA23B4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分。</w:t>
      </w:r>
    </w:p>
    <w:p w:rsidR="008D00AF" w:rsidRPr="003E6710" w:rsidRDefault="008D00AF" w:rsidP="006C561C">
      <w:pPr>
        <w:widowControl/>
        <w:shd w:val="clear" w:color="auto" w:fill="FFFFFF" w:themeFill="background1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二、业绩（40分）</w:t>
      </w:r>
    </w:p>
    <w:p w:rsidR="009D156A" w:rsidRDefault="009D156A" w:rsidP="006C561C">
      <w:pPr>
        <w:widowControl/>
        <w:shd w:val="clear" w:color="auto" w:fill="FFFFFF" w:themeFill="background1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511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1846C1" w:rsidRPr="00511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自</w:t>
      </w:r>
      <w:r w:rsidR="00511217" w:rsidRPr="00511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2014</w:t>
      </w:r>
      <w:r w:rsidR="001846C1" w:rsidRPr="00511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年以来</w:t>
      </w:r>
      <w:r w:rsidR="00DA23B4" w:rsidRPr="00511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医疗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行业招标代理业绩：每提供1 份</w:t>
      </w:r>
      <w:r w:rsidR="00DA23B4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医疗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行业代理委托协议得</w:t>
      </w:r>
      <w:r w:rsidR="0062001F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分，</w:t>
      </w:r>
      <w:r w:rsidR="0062001F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满分为</w:t>
      </w:r>
      <w:r w:rsidR="009C38F4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="0062001F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分，</w:t>
      </w:r>
    </w:p>
    <w:p w:rsidR="00DC7264" w:rsidRDefault="009D156A" w:rsidP="006C561C">
      <w:pPr>
        <w:widowControl/>
        <w:shd w:val="clear" w:color="auto" w:fill="FFFFFF" w:themeFill="background1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DA23B4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每提供1份和我院代理委托协议得</w:t>
      </w:r>
      <w:r w:rsidR="00A02568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DA23B4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分，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满</w:t>
      </w:r>
      <w:r w:rsidR="0062001F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分为</w:t>
      </w:r>
      <w:r w:rsidR="00A02568">
        <w:rPr>
          <w:rFonts w:ascii="仿宋_GB2312" w:eastAsia="仿宋_GB2312" w:hAnsi="宋体" w:cs="宋体" w:hint="eastAsia"/>
          <w:kern w:val="0"/>
          <w:sz w:val="28"/>
          <w:szCs w:val="28"/>
        </w:rPr>
        <w:t>12</w:t>
      </w:r>
      <w:r w:rsidR="0062001F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分</w:t>
      </w:r>
      <w:r w:rsidR="001846C1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。（查验代理委托协议协议原件）</w:t>
      </w:r>
      <w:r w:rsidR="00DA23B4"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DC03C0" w:rsidRDefault="009D156A" w:rsidP="00DC03C0">
      <w:pPr>
        <w:widowControl/>
        <w:shd w:val="clear" w:color="auto" w:fill="FFFFFF" w:themeFill="background1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3、</w:t>
      </w:r>
      <w:r w:rsidR="009C38F4">
        <w:rPr>
          <w:rFonts w:ascii="仿宋_GB2312" w:eastAsia="仿宋_GB2312" w:hAnsi="宋体" w:cs="宋体" w:hint="eastAsia"/>
          <w:kern w:val="0"/>
          <w:sz w:val="28"/>
          <w:szCs w:val="28"/>
        </w:rPr>
        <w:t>承担过国家和省级重点工程招标代理项目的，每提供1份代理协议的加</w:t>
      </w:r>
      <w:r w:rsidR="00A02568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9C38F4">
        <w:rPr>
          <w:rFonts w:ascii="仿宋_GB2312" w:eastAsia="仿宋_GB2312" w:hAnsi="宋体" w:cs="宋体" w:hint="eastAsia"/>
          <w:kern w:val="0"/>
          <w:sz w:val="28"/>
          <w:szCs w:val="28"/>
        </w:rPr>
        <w:t>分，满分为</w:t>
      </w:r>
      <w:r w:rsidR="00A02568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分。（由</w:t>
      </w:r>
      <w:r w:rsidRPr="00DC6EA0">
        <w:rPr>
          <w:rFonts w:ascii="仿宋_GB2312" w:eastAsia="仿宋_GB2312" w:hAnsi="宋体" w:cs="宋体" w:hint="eastAsia"/>
          <w:kern w:val="0"/>
          <w:sz w:val="28"/>
          <w:szCs w:val="28"/>
        </w:rPr>
        <w:t>招投标领导小组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打分）</w:t>
      </w:r>
    </w:p>
    <w:p w:rsidR="002B7E03" w:rsidRPr="003E6710" w:rsidRDefault="001846C1" w:rsidP="00DC03C0">
      <w:pPr>
        <w:widowControl/>
        <w:shd w:val="clear" w:color="auto" w:fill="FFFFFF" w:themeFill="background1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三 </w:t>
      </w:r>
      <w:r w:rsidR="008D00AF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8D00AF" w:rsidRPr="00DC6EA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招标代理</w:t>
      </w:r>
      <w:r w:rsidR="008D00AF" w:rsidRPr="00DC6EA0">
        <w:rPr>
          <w:rFonts w:ascii="仿宋_GB2312" w:eastAsia="仿宋_GB2312" w:hAnsi="宋体" w:cs="宋体" w:hint="eastAsia"/>
          <w:kern w:val="0"/>
          <w:sz w:val="28"/>
          <w:szCs w:val="28"/>
        </w:rPr>
        <w:t>服务费报价（</w:t>
      </w:r>
      <w:r w:rsidR="00AD1AC3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8D00AF" w:rsidRPr="00DC6EA0">
        <w:rPr>
          <w:rFonts w:ascii="仿宋_GB2312" w:eastAsia="仿宋_GB2312" w:hAnsi="宋体" w:cs="宋体" w:hint="eastAsia"/>
          <w:kern w:val="0"/>
          <w:sz w:val="28"/>
          <w:szCs w:val="28"/>
        </w:rPr>
        <w:t>0 分）</w:t>
      </w:r>
    </w:p>
    <w:p w:rsidR="00E73493" w:rsidRDefault="001846C1" w:rsidP="00C91643">
      <w:pPr>
        <w:widowControl/>
        <w:shd w:val="clear" w:color="auto" w:fill="FFFFFF" w:themeFill="background1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91643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依据《</w:t>
      </w:r>
      <w:r w:rsidR="00E7026D">
        <w:rPr>
          <w:rFonts w:ascii="仿宋_GB2312" w:eastAsia="仿宋_GB2312" w:hAnsi="宋体" w:cs="宋体" w:hint="eastAsia"/>
          <w:kern w:val="0"/>
          <w:sz w:val="28"/>
          <w:szCs w:val="28"/>
        </w:rPr>
        <w:t>国家发展计划委员会文件计价格</w:t>
      </w:r>
      <w:r w:rsidRPr="00C91643">
        <w:rPr>
          <w:rFonts w:ascii="仿宋_GB2312" w:eastAsia="仿宋_GB2312" w:hAnsi="宋体" w:cs="宋体" w:hint="eastAsia"/>
          <w:kern w:val="0"/>
          <w:sz w:val="28"/>
          <w:szCs w:val="28"/>
        </w:rPr>
        <w:t>》</w:t>
      </w:r>
      <w:r w:rsidR="00C91643" w:rsidRPr="00C91643">
        <w:rPr>
          <w:rFonts w:ascii="仿宋_GB2312" w:eastAsia="仿宋_GB2312" w:hAnsi="宋体" w:cs="宋体" w:hint="eastAsia"/>
          <w:kern w:val="0"/>
          <w:sz w:val="28"/>
          <w:szCs w:val="28"/>
        </w:rPr>
        <w:t>〔200</w:t>
      </w:r>
      <w:r w:rsidR="00E7026D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C91643" w:rsidRPr="00C91643">
        <w:rPr>
          <w:rFonts w:ascii="仿宋_GB2312" w:eastAsia="仿宋_GB2312" w:hAnsi="宋体" w:cs="宋体" w:hint="eastAsia"/>
          <w:kern w:val="0"/>
          <w:sz w:val="28"/>
          <w:szCs w:val="28"/>
        </w:rPr>
        <w:t>〕19</w:t>
      </w:r>
      <w:r w:rsidR="00E7026D">
        <w:rPr>
          <w:rFonts w:ascii="仿宋_GB2312" w:eastAsia="仿宋_GB2312" w:hAnsi="宋体" w:cs="宋体" w:hint="eastAsia"/>
          <w:kern w:val="0"/>
          <w:sz w:val="28"/>
          <w:szCs w:val="28"/>
        </w:rPr>
        <w:t>80</w:t>
      </w:r>
      <w:r w:rsidR="00C91643" w:rsidRPr="00C91643">
        <w:rPr>
          <w:rFonts w:ascii="仿宋_GB2312" w:eastAsia="仿宋_GB2312" w:hAnsi="宋体" w:cs="宋体" w:hint="eastAsia"/>
          <w:kern w:val="0"/>
          <w:sz w:val="28"/>
          <w:szCs w:val="28"/>
        </w:rPr>
        <w:t>号</w:t>
      </w:r>
      <w:r w:rsidRPr="00C91643">
        <w:rPr>
          <w:rFonts w:ascii="仿宋_GB2312" w:eastAsia="仿宋_GB2312" w:hAnsi="宋体" w:cs="宋体" w:hint="eastAsia"/>
          <w:kern w:val="0"/>
          <w:sz w:val="28"/>
          <w:szCs w:val="28"/>
        </w:rPr>
        <w:t>规定的收费标准报价的得基本分 10 分，</w:t>
      </w:r>
      <w:r w:rsidRPr="008D00AF">
        <w:rPr>
          <w:rFonts w:ascii="仿宋_GB2312" w:eastAsia="仿宋_GB2312" w:hAnsi="宋体" w:cs="宋体" w:hint="eastAsia"/>
          <w:kern w:val="0"/>
          <w:sz w:val="28"/>
          <w:szCs w:val="28"/>
        </w:rPr>
        <w:t>在“收费标准”的基础上每下浮</w:t>
      </w:r>
      <w:r w:rsidR="00B4580D">
        <w:rPr>
          <w:rFonts w:ascii="仿宋_GB2312" w:eastAsia="仿宋_GB2312" w:hAnsi="宋体" w:cs="宋体" w:hint="eastAsia"/>
          <w:kern w:val="0"/>
          <w:sz w:val="28"/>
          <w:szCs w:val="28"/>
        </w:rPr>
        <w:t>1个点</w:t>
      </w:r>
      <w:r w:rsidRPr="008D00AF">
        <w:rPr>
          <w:rFonts w:ascii="仿宋_GB2312" w:eastAsia="仿宋_GB2312" w:hAnsi="宋体" w:cs="宋体" w:hint="eastAsia"/>
          <w:kern w:val="0"/>
          <w:sz w:val="28"/>
          <w:szCs w:val="28"/>
        </w:rPr>
        <w:t>，加</w:t>
      </w:r>
      <w:r w:rsidR="00566C35" w:rsidRPr="008D00AF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8D00AF">
        <w:rPr>
          <w:rFonts w:ascii="仿宋_GB2312" w:eastAsia="仿宋_GB2312" w:hAnsi="宋体" w:cs="宋体" w:hint="eastAsia"/>
          <w:kern w:val="0"/>
          <w:sz w:val="28"/>
          <w:szCs w:val="28"/>
        </w:rPr>
        <w:t>分，</w:t>
      </w:r>
      <w:r w:rsidR="00AE7850">
        <w:rPr>
          <w:rFonts w:ascii="仿宋_GB2312" w:eastAsia="仿宋_GB2312" w:hAnsi="宋体" w:cs="宋体" w:hint="eastAsia"/>
          <w:kern w:val="0"/>
          <w:sz w:val="28"/>
          <w:szCs w:val="28"/>
        </w:rPr>
        <w:t>下浮2</w:t>
      </w:r>
      <w:r w:rsidR="00511217">
        <w:rPr>
          <w:rFonts w:ascii="仿宋_GB2312" w:eastAsia="仿宋_GB2312" w:hAnsi="宋体" w:cs="宋体" w:hint="eastAsia"/>
          <w:kern w:val="0"/>
          <w:sz w:val="28"/>
          <w:szCs w:val="28"/>
        </w:rPr>
        <w:t>个点加</w:t>
      </w:r>
      <w:r w:rsidR="00AE7850">
        <w:rPr>
          <w:rFonts w:ascii="仿宋_GB2312" w:eastAsia="仿宋_GB2312" w:hAnsi="宋体" w:cs="宋体" w:hint="eastAsia"/>
          <w:kern w:val="0"/>
          <w:sz w:val="28"/>
          <w:szCs w:val="28"/>
        </w:rPr>
        <w:t>10分，</w:t>
      </w:r>
      <w:r w:rsidR="00E73493" w:rsidRPr="008D00AF">
        <w:rPr>
          <w:rFonts w:ascii="仿宋_GB2312" w:eastAsia="仿宋_GB2312" w:hAnsi="宋体" w:cs="宋体" w:hint="eastAsia"/>
          <w:kern w:val="0"/>
          <w:sz w:val="28"/>
          <w:szCs w:val="28"/>
        </w:rPr>
        <w:t>满分为</w:t>
      </w:r>
      <w:r w:rsidR="00AD1AC3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B4580D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="00E73493" w:rsidRPr="008D00AF">
        <w:rPr>
          <w:rFonts w:ascii="仿宋_GB2312" w:eastAsia="仿宋_GB2312" w:hAnsi="宋体" w:cs="宋体" w:hint="eastAsia"/>
          <w:kern w:val="0"/>
          <w:sz w:val="28"/>
          <w:szCs w:val="28"/>
        </w:rPr>
        <w:t>分。</w:t>
      </w:r>
    </w:p>
    <w:p w:rsidR="00C91643" w:rsidRDefault="00C91643" w:rsidP="00C91643">
      <w:pPr>
        <w:widowControl/>
        <w:shd w:val="clear" w:color="auto" w:fill="FFFFFF" w:themeFill="background1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四、服务承诺函</w:t>
      </w:r>
    </w:p>
    <w:p w:rsidR="00C91643" w:rsidRDefault="00C91643" w:rsidP="00C91643">
      <w:pPr>
        <w:widowControl/>
        <w:shd w:val="clear" w:color="auto" w:fill="FFFFFF" w:themeFill="background1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五、授权委托书</w:t>
      </w:r>
    </w:p>
    <w:p w:rsidR="00A3700D" w:rsidRPr="003E6710" w:rsidRDefault="00A3700D" w:rsidP="00CF485F">
      <w:pPr>
        <w:shd w:val="clear" w:color="auto" w:fill="FFFFFF" w:themeFill="background1"/>
        <w:rPr>
          <w:rFonts w:ascii="仿宋_GB2312" w:eastAsia="仿宋_GB2312"/>
          <w:sz w:val="28"/>
          <w:szCs w:val="28"/>
        </w:rPr>
      </w:pPr>
    </w:p>
    <w:sectPr w:rsidR="00A3700D" w:rsidRPr="003E6710" w:rsidSect="00A3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0F" w:rsidRDefault="008A380F" w:rsidP="00AF0F5F">
      <w:r>
        <w:separator/>
      </w:r>
    </w:p>
  </w:endnote>
  <w:endnote w:type="continuationSeparator" w:id="1">
    <w:p w:rsidR="008A380F" w:rsidRDefault="008A380F" w:rsidP="00AF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0F" w:rsidRDefault="008A380F" w:rsidP="00AF0F5F">
      <w:r>
        <w:separator/>
      </w:r>
    </w:p>
  </w:footnote>
  <w:footnote w:type="continuationSeparator" w:id="1">
    <w:p w:rsidR="008A380F" w:rsidRDefault="008A380F" w:rsidP="00AF0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21C9"/>
    <w:multiLevelType w:val="hybridMultilevel"/>
    <w:tmpl w:val="6CFA51E4"/>
    <w:lvl w:ilvl="0" w:tplc="AA24B7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6C1"/>
    <w:rsid w:val="000158C6"/>
    <w:rsid w:val="0002615E"/>
    <w:rsid w:val="00026562"/>
    <w:rsid w:val="00047B81"/>
    <w:rsid w:val="000618AA"/>
    <w:rsid w:val="00085DDE"/>
    <w:rsid w:val="00085FA3"/>
    <w:rsid w:val="00097797"/>
    <w:rsid w:val="000A3BB8"/>
    <w:rsid w:val="000E05C0"/>
    <w:rsid w:val="000E346F"/>
    <w:rsid w:val="00102213"/>
    <w:rsid w:val="001143CD"/>
    <w:rsid w:val="001846C1"/>
    <w:rsid w:val="001B7C71"/>
    <w:rsid w:val="001C2D06"/>
    <w:rsid w:val="001C3FDC"/>
    <w:rsid w:val="001D782D"/>
    <w:rsid w:val="001F4091"/>
    <w:rsid w:val="00206F83"/>
    <w:rsid w:val="002200C6"/>
    <w:rsid w:val="002B7E03"/>
    <w:rsid w:val="002D588C"/>
    <w:rsid w:val="002E57AB"/>
    <w:rsid w:val="002F03B5"/>
    <w:rsid w:val="00302F65"/>
    <w:rsid w:val="0030637F"/>
    <w:rsid w:val="003A3B8C"/>
    <w:rsid w:val="003D2660"/>
    <w:rsid w:val="003D7B7B"/>
    <w:rsid w:val="003E6710"/>
    <w:rsid w:val="004344BB"/>
    <w:rsid w:val="00440E17"/>
    <w:rsid w:val="004557CA"/>
    <w:rsid w:val="00486BB9"/>
    <w:rsid w:val="004D1BFB"/>
    <w:rsid w:val="004E5F7F"/>
    <w:rsid w:val="004E61AB"/>
    <w:rsid w:val="00511217"/>
    <w:rsid w:val="00511949"/>
    <w:rsid w:val="0051448B"/>
    <w:rsid w:val="00522FF9"/>
    <w:rsid w:val="00526A55"/>
    <w:rsid w:val="00545A96"/>
    <w:rsid w:val="00566C35"/>
    <w:rsid w:val="00572AA2"/>
    <w:rsid w:val="00573DDA"/>
    <w:rsid w:val="005E10BB"/>
    <w:rsid w:val="005E43EA"/>
    <w:rsid w:val="005F6EE6"/>
    <w:rsid w:val="0062001F"/>
    <w:rsid w:val="006269A8"/>
    <w:rsid w:val="0065240B"/>
    <w:rsid w:val="006535E3"/>
    <w:rsid w:val="00672C66"/>
    <w:rsid w:val="00681D30"/>
    <w:rsid w:val="00692357"/>
    <w:rsid w:val="006C561C"/>
    <w:rsid w:val="00701F5B"/>
    <w:rsid w:val="00703182"/>
    <w:rsid w:val="0070710A"/>
    <w:rsid w:val="0073308D"/>
    <w:rsid w:val="00740F95"/>
    <w:rsid w:val="00751A75"/>
    <w:rsid w:val="00753427"/>
    <w:rsid w:val="0075352B"/>
    <w:rsid w:val="00770ED0"/>
    <w:rsid w:val="00781047"/>
    <w:rsid w:val="0078139C"/>
    <w:rsid w:val="00782479"/>
    <w:rsid w:val="007B0460"/>
    <w:rsid w:val="007C7141"/>
    <w:rsid w:val="007D7C5A"/>
    <w:rsid w:val="007E5503"/>
    <w:rsid w:val="00811217"/>
    <w:rsid w:val="00843937"/>
    <w:rsid w:val="00862F37"/>
    <w:rsid w:val="00867AD4"/>
    <w:rsid w:val="00883ADA"/>
    <w:rsid w:val="008A380F"/>
    <w:rsid w:val="008A78B1"/>
    <w:rsid w:val="008D00AF"/>
    <w:rsid w:val="008E2584"/>
    <w:rsid w:val="008E6F7B"/>
    <w:rsid w:val="008F700E"/>
    <w:rsid w:val="00906059"/>
    <w:rsid w:val="009179AE"/>
    <w:rsid w:val="00942173"/>
    <w:rsid w:val="009432A5"/>
    <w:rsid w:val="00953880"/>
    <w:rsid w:val="009663F6"/>
    <w:rsid w:val="009866D2"/>
    <w:rsid w:val="00994BCA"/>
    <w:rsid w:val="009C38F4"/>
    <w:rsid w:val="009D156A"/>
    <w:rsid w:val="009F2AE4"/>
    <w:rsid w:val="00A02568"/>
    <w:rsid w:val="00A04A90"/>
    <w:rsid w:val="00A07300"/>
    <w:rsid w:val="00A241A9"/>
    <w:rsid w:val="00A3700D"/>
    <w:rsid w:val="00A63393"/>
    <w:rsid w:val="00AB1C0F"/>
    <w:rsid w:val="00AC7B96"/>
    <w:rsid w:val="00AD1AC3"/>
    <w:rsid w:val="00AE17BD"/>
    <w:rsid w:val="00AE7850"/>
    <w:rsid w:val="00AF0F5F"/>
    <w:rsid w:val="00B4580D"/>
    <w:rsid w:val="00B46BE7"/>
    <w:rsid w:val="00B83972"/>
    <w:rsid w:val="00BA2243"/>
    <w:rsid w:val="00BA3D70"/>
    <w:rsid w:val="00BD36AB"/>
    <w:rsid w:val="00C13FED"/>
    <w:rsid w:val="00C84296"/>
    <w:rsid w:val="00C91643"/>
    <w:rsid w:val="00CB6DD2"/>
    <w:rsid w:val="00CC5E2C"/>
    <w:rsid w:val="00CF485F"/>
    <w:rsid w:val="00D169E6"/>
    <w:rsid w:val="00D230FE"/>
    <w:rsid w:val="00D255BF"/>
    <w:rsid w:val="00D332E1"/>
    <w:rsid w:val="00D41EBD"/>
    <w:rsid w:val="00D45F41"/>
    <w:rsid w:val="00D7211D"/>
    <w:rsid w:val="00D93A41"/>
    <w:rsid w:val="00DA23B4"/>
    <w:rsid w:val="00DB7B82"/>
    <w:rsid w:val="00DC03C0"/>
    <w:rsid w:val="00DC6EA0"/>
    <w:rsid w:val="00DC7264"/>
    <w:rsid w:val="00DF623F"/>
    <w:rsid w:val="00E403C4"/>
    <w:rsid w:val="00E50726"/>
    <w:rsid w:val="00E53F57"/>
    <w:rsid w:val="00E610FB"/>
    <w:rsid w:val="00E7026D"/>
    <w:rsid w:val="00E73493"/>
    <w:rsid w:val="00E80DF5"/>
    <w:rsid w:val="00E81ADA"/>
    <w:rsid w:val="00EE66C1"/>
    <w:rsid w:val="00F35A5E"/>
    <w:rsid w:val="00F96906"/>
    <w:rsid w:val="00F97303"/>
    <w:rsid w:val="00FC29A6"/>
    <w:rsid w:val="00FC75F7"/>
    <w:rsid w:val="00FD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9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F0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0F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0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0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6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2014-10-10T07:46:00Z</cp:lastPrinted>
  <dcterms:created xsi:type="dcterms:W3CDTF">2016-01-15T07:07:00Z</dcterms:created>
  <dcterms:modified xsi:type="dcterms:W3CDTF">2016-01-22T08:15:00Z</dcterms:modified>
</cp:coreProperties>
</file>